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8502" w14:textId="77777777" w:rsidR="008E7631" w:rsidRDefault="008E7631"/>
    <w:p w14:paraId="7A44AAD5" w14:textId="7C692807" w:rsidR="00B338E0" w:rsidRPr="000A47DE" w:rsidRDefault="00B245CA">
      <w:pPr>
        <w:rPr>
          <w:color w:val="FF0000"/>
          <w:sz w:val="28"/>
          <w:szCs w:val="28"/>
        </w:rPr>
      </w:pPr>
      <w:r>
        <w:t xml:space="preserve">Kære </w:t>
      </w:r>
      <w:r w:rsidRPr="00F94D7D">
        <w:rPr>
          <w:color w:val="FF0000"/>
          <w:highlight w:val="yellow"/>
        </w:rPr>
        <w:t>XXX</w:t>
      </w:r>
      <w:r w:rsidR="00F94D7D" w:rsidRPr="00F94D7D">
        <w:rPr>
          <w:color w:val="FF0000"/>
          <w:highlight w:val="yellow"/>
        </w:rPr>
        <w:t>X</w:t>
      </w:r>
      <w:r w:rsidR="00B338E0">
        <w:br/>
      </w:r>
    </w:p>
    <w:p w14:paraId="0AFCCD0A" w14:textId="3B46AECC" w:rsidR="00B338E0" w:rsidRPr="004059EC" w:rsidRDefault="00FF475E" w:rsidP="00602E99">
      <w:pPr>
        <w:pStyle w:val="Ingenafstand"/>
      </w:pPr>
      <w:r w:rsidRPr="00602E99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772ED10" wp14:editId="2A892067">
            <wp:simplePos x="0" y="0"/>
            <wp:positionH relativeFrom="margin">
              <wp:posOffset>3762375</wp:posOffset>
            </wp:positionH>
            <wp:positionV relativeFrom="paragraph">
              <wp:posOffset>658495</wp:posOffset>
            </wp:positionV>
            <wp:extent cx="2299335" cy="1533525"/>
            <wp:effectExtent l="0" t="0" r="5715" b="9525"/>
            <wp:wrapTight wrapText="bothSides">
              <wp:wrapPolygon edited="0">
                <wp:start x="0" y="0"/>
                <wp:lineTo x="0" y="21466"/>
                <wp:lineTo x="21475" y="21466"/>
                <wp:lineTo x="21475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194C" w:rsidRPr="008C6478">
        <w:rPr>
          <w:b/>
          <w:color w:val="F20000"/>
          <w:sz w:val="28"/>
          <w:szCs w:val="28"/>
        </w:rPr>
        <w:t>Vil du hjælpe lokalsamfund</w:t>
      </w:r>
      <w:r w:rsidR="0057049D" w:rsidRPr="008C6478">
        <w:rPr>
          <w:b/>
          <w:color w:val="F20000"/>
          <w:sz w:val="28"/>
          <w:szCs w:val="28"/>
        </w:rPr>
        <w:t>et</w:t>
      </w:r>
      <w:r w:rsidR="00C62B67" w:rsidRPr="008C6478">
        <w:rPr>
          <w:b/>
          <w:color w:val="F20000"/>
          <w:sz w:val="28"/>
          <w:szCs w:val="28"/>
        </w:rPr>
        <w:t xml:space="preserve"> ved at have en hjertestarter</w:t>
      </w:r>
      <w:r w:rsidR="00F44F3A" w:rsidRPr="008C6478">
        <w:rPr>
          <w:b/>
          <w:color w:val="F20000"/>
          <w:sz w:val="28"/>
          <w:szCs w:val="28"/>
        </w:rPr>
        <w:t xml:space="preserve"> hængende</w:t>
      </w:r>
      <w:r w:rsidR="00C62B67" w:rsidRPr="008C6478">
        <w:rPr>
          <w:b/>
          <w:color w:val="F20000"/>
          <w:sz w:val="28"/>
          <w:szCs w:val="28"/>
        </w:rPr>
        <w:t xml:space="preserve"> på din væg</w:t>
      </w:r>
      <w:r w:rsidR="0075194C" w:rsidRPr="008C6478">
        <w:rPr>
          <w:b/>
          <w:color w:val="F20000"/>
          <w:sz w:val="28"/>
          <w:szCs w:val="28"/>
        </w:rPr>
        <w:t>?</w:t>
      </w:r>
      <w:r w:rsidR="0075194C" w:rsidRPr="008C6478">
        <w:rPr>
          <w:color w:val="F20000"/>
        </w:rPr>
        <w:t xml:space="preserve"> </w:t>
      </w:r>
      <w:r w:rsidR="004059EC" w:rsidRPr="009D4BE4">
        <w:rPr>
          <w:color w:val="FF0000"/>
        </w:rPr>
        <w:br/>
      </w:r>
      <w:r w:rsidR="004059EC">
        <w:t>Hjerteforeningen har i</w:t>
      </w:r>
      <w:r w:rsidR="00D42326">
        <w:t>gen i</w:t>
      </w:r>
      <w:r w:rsidR="004059EC">
        <w:t xml:space="preserve"> år valgt at lave en </w:t>
      </w:r>
      <w:r w:rsidR="004B1A8D">
        <w:t>L</w:t>
      </w:r>
      <w:r w:rsidR="004059EC">
        <w:t xml:space="preserve">andsuddeling frem for en landsindsamling, hvor Hjerteforeningen uddeler hjertestartere til de </w:t>
      </w:r>
      <w:r w:rsidR="004B1A8D">
        <w:t xml:space="preserve">grupper </w:t>
      </w:r>
      <w:r w:rsidR="00D42326">
        <w:t>som dækker 15 indsamlingsruter</w:t>
      </w:r>
      <w:r w:rsidR="004059EC">
        <w:t>.</w:t>
      </w:r>
      <w:r w:rsidR="00B338E0" w:rsidRPr="004059EC">
        <w:br/>
      </w:r>
    </w:p>
    <w:p w14:paraId="45D9E689" w14:textId="4A613771" w:rsidR="00602E99" w:rsidRPr="00602E99" w:rsidRDefault="002C5E4A" w:rsidP="00602E99">
      <w:pPr>
        <w:pStyle w:val="Ingenafstand"/>
        <w:rPr>
          <w:b/>
        </w:rPr>
      </w:pPr>
      <w:r w:rsidRPr="00ED768E">
        <w:rPr>
          <w:b/>
        </w:rPr>
        <w:t xml:space="preserve">Hvorfor skal den </w:t>
      </w:r>
      <w:r w:rsidRPr="004059EC">
        <w:rPr>
          <w:b/>
        </w:rPr>
        <w:t xml:space="preserve">hænge på </w:t>
      </w:r>
      <w:r w:rsidR="00ED768E" w:rsidRPr="004059EC">
        <w:rPr>
          <w:b/>
        </w:rPr>
        <w:t>din</w:t>
      </w:r>
      <w:r w:rsidR="00ED768E" w:rsidRPr="00ED768E">
        <w:rPr>
          <w:b/>
        </w:rPr>
        <w:t xml:space="preserve"> væg?</w:t>
      </w:r>
      <w:r w:rsidR="00DB0370" w:rsidRPr="00DB0370">
        <w:rPr>
          <w:noProof/>
        </w:rPr>
        <w:t xml:space="preserve"> </w:t>
      </w:r>
    </w:p>
    <w:p w14:paraId="4983BF91" w14:textId="084F0DBB" w:rsidR="003A5E94" w:rsidRDefault="004B1A8D" w:rsidP="00602E99">
      <w:pPr>
        <w:pStyle w:val="Ingenafstand"/>
        <w:jc w:val="both"/>
      </w:pPr>
      <w:r>
        <w:t xml:space="preserve">Søndag den </w:t>
      </w:r>
      <w:r w:rsidR="00227C1A">
        <w:t>24</w:t>
      </w:r>
      <w:r>
        <w:t xml:space="preserve">. </w:t>
      </w:r>
      <w:r w:rsidR="00227C1A">
        <w:t>april</w:t>
      </w:r>
      <w:r>
        <w:t xml:space="preserve"> 202</w:t>
      </w:r>
      <w:r w:rsidR="00227C1A">
        <w:t>2</w:t>
      </w:r>
      <w:r w:rsidR="0075194C">
        <w:t xml:space="preserve"> </w:t>
      </w:r>
      <w:r w:rsidR="006F21FB">
        <w:t xml:space="preserve">står jeg i spidsen for en </w:t>
      </w:r>
      <w:r w:rsidR="0075194C">
        <w:t xml:space="preserve">gruppe som gerne vil gå </w:t>
      </w:r>
      <w:r w:rsidR="006F21FB">
        <w:t xml:space="preserve">sig </w:t>
      </w:r>
      <w:r w:rsidR="0075194C">
        <w:t xml:space="preserve">til en </w:t>
      </w:r>
      <w:r w:rsidR="0057049D">
        <w:t xml:space="preserve">gratis hjertestarter </w:t>
      </w:r>
      <w:r w:rsidR="002C3DB5">
        <w:t xml:space="preserve">i forbindelse med </w:t>
      </w:r>
      <w:r w:rsidR="004059EC">
        <w:t>Hjerteforeningens Landsuddeling</w:t>
      </w:r>
      <w:r w:rsidR="004059EC" w:rsidRPr="00115DCD">
        <w:t>.</w:t>
      </w:r>
      <w:r w:rsidR="0075194C" w:rsidRPr="00115DCD">
        <w:t xml:space="preserve"> </w:t>
      </w:r>
      <w:r w:rsidR="004059EC" w:rsidRPr="00115DCD">
        <w:t xml:space="preserve">Placeringen af hjertestarteren er vigtig og lige netop din væg er centralt placeret og let tilgængelig for mange borgere. Det vil sige, at hvis uheldet skulle være ude, kan </w:t>
      </w:r>
      <w:r w:rsidR="006F61F5" w:rsidRPr="00115DCD">
        <w:t>hjertestarteren</w:t>
      </w:r>
      <w:r w:rsidR="004059EC" w:rsidRPr="00115DCD">
        <w:t xml:space="preserve"> gøre</w:t>
      </w:r>
      <w:r w:rsidR="004059EC">
        <w:t xml:space="preserve"> en kæmpe forskel for det lokale samfund.</w:t>
      </w:r>
    </w:p>
    <w:p w14:paraId="6CB8F0A2" w14:textId="0B896682" w:rsidR="00602E99" w:rsidRPr="00602E99" w:rsidRDefault="00B338E0" w:rsidP="00602E99">
      <w:pPr>
        <w:pStyle w:val="Ingenafstand"/>
        <w:jc w:val="both"/>
        <w:rPr>
          <w:b/>
        </w:rPr>
      </w:pPr>
      <w:r>
        <w:br/>
      </w:r>
      <w:r w:rsidR="004059EC" w:rsidRPr="00B338E0">
        <w:rPr>
          <w:b/>
        </w:rPr>
        <w:t>Hvorfor er det vigtigt?</w:t>
      </w:r>
    </w:p>
    <w:p w14:paraId="08F5E183" w14:textId="59000506" w:rsidR="00602E99" w:rsidRDefault="004059EC" w:rsidP="00F536F1">
      <w:pPr>
        <w:pStyle w:val="Ingenafstand"/>
        <w:jc w:val="both"/>
      </w:pPr>
      <w:r>
        <w:t xml:space="preserve">Hvert år rammes </w:t>
      </w:r>
      <w:r w:rsidR="00233CFE">
        <w:t>omkring 5.000</w:t>
      </w:r>
      <w:r w:rsidR="00F536F1">
        <w:t xml:space="preserve"> </w:t>
      </w:r>
      <w:r>
        <w:t xml:space="preserve">danskere af hjertestop uden for hospitalet. Det er </w:t>
      </w:r>
      <w:r w:rsidR="00233CFE">
        <w:t xml:space="preserve">ca. </w:t>
      </w:r>
      <w:r>
        <w:t>1</w:t>
      </w:r>
      <w:r w:rsidR="00233CFE">
        <w:t>4</w:t>
      </w:r>
      <w:r>
        <w:t xml:space="preserve"> mennesker om dagen. Mange kan reddes tilbage til et godt liv. </w:t>
      </w:r>
      <w:r w:rsidR="00F536F1">
        <w:t>Hvis personen med hjertestop bliver stødt med en hjertestarter inden 3 til 5 minutter efter hjertestoppet, kan overlevelsen være op til 50-70 %</w:t>
      </w:r>
      <w:r w:rsidRPr="00115DCD">
        <w:t xml:space="preserve"> </w:t>
      </w:r>
      <w:r w:rsidR="00F536F1">
        <w:t xml:space="preserve">- </w:t>
      </w:r>
      <w:r w:rsidRPr="00115DCD">
        <w:t>derfor kan en hjertestarter i nærheden have afgørende betydning</w:t>
      </w:r>
      <w:r w:rsidR="006F61F5" w:rsidRPr="00115DCD">
        <w:t xml:space="preserve"> mellem liv og død</w:t>
      </w:r>
      <w:r w:rsidRPr="00115DCD">
        <w:t>.</w:t>
      </w:r>
    </w:p>
    <w:p w14:paraId="406F22BE" w14:textId="0DFA3B9E" w:rsidR="00B338E0" w:rsidRPr="00B338E0" w:rsidRDefault="00FF475E" w:rsidP="00602E99">
      <w:pPr>
        <w:pStyle w:val="Ingenafstand"/>
        <w:jc w:val="both"/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117D31A5" wp14:editId="2B455A68">
            <wp:simplePos x="0" y="0"/>
            <wp:positionH relativeFrom="column">
              <wp:posOffset>-15240</wp:posOffset>
            </wp:positionH>
            <wp:positionV relativeFrom="paragraph">
              <wp:posOffset>139065</wp:posOffset>
            </wp:positionV>
            <wp:extent cx="2209800" cy="1544955"/>
            <wp:effectExtent l="0" t="0" r="0" b="0"/>
            <wp:wrapTight wrapText="bothSides">
              <wp:wrapPolygon edited="0">
                <wp:start x="0" y="0"/>
                <wp:lineTo x="0" y="21307"/>
                <wp:lineTo x="21414" y="21307"/>
                <wp:lineTo x="21414" y="0"/>
                <wp:lineTo x="0" y="0"/>
              </wp:wrapPolygon>
            </wp:wrapTight>
            <wp:docPr id="2" name="Billede 2" descr="LIJ_798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J_7985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D4D2A1" w14:textId="6E05F3F6" w:rsidR="00602E99" w:rsidRDefault="005671AC" w:rsidP="00602E99">
      <w:pPr>
        <w:pStyle w:val="Ingenafstand"/>
        <w:jc w:val="both"/>
        <w:rPr>
          <w:b/>
        </w:rPr>
      </w:pPr>
      <w:r w:rsidRPr="00ED768E">
        <w:rPr>
          <w:b/>
        </w:rPr>
        <w:t>Hvad er Landsuddelingen?</w:t>
      </w:r>
    </w:p>
    <w:p w14:paraId="1D084857" w14:textId="146B0C8E" w:rsidR="00B338E0" w:rsidRPr="00B338E0" w:rsidRDefault="005671AC" w:rsidP="00602E99">
      <w:pPr>
        <w:pStyle w:val="Ingenafstand"/>
        <w:jc w:val="both"/>
      </w:pPr>
      <w:r>
        <w:t xml:space="preserve">Søndag d. </w:t>
      </w:r>
      <w:r w:rsidR="00227C1A">
        <w:t>24</w:t>
      </w:r>
      <w:r w:rsidR="00233CFE">
        <w:t xml:space="preserve">. </w:t>
      </w:r>
      <w:r w:rsidR="00227C1A">
        <w:t>april</w:t>
      </w:r>
      <w:r w:rsidR="00233CFE">
        <w:t xml:space="preserve"> 202</w:t>
      </w:r>
      <w:r w:rsidR="00227C1A">
        <w:t>2</w:t>
      </w:r>
      <w:r>
        <w:t xml:space="preserve"> vender Hjerteforeningen </w:t>
      </w:r>
      <w:r w:rsidR="00F536F1">
        <w:t xml:space="preserve">igen </w:t>
      </w:r>
      <w:r>
        <w:t>idéen om en landsindsamling på hovedet og</w:t>
      </w:r>
      <w:r w:rsidR="00F536F1">
        <w:t xml:space="preserve"> samler ind for at kunne dele hjertestartere ud</w:t>
      </w:r>
      <w:r>
        <w:t>.</w:t>
      </w:r>
      <w:r w:rsidRPr="0064267B">
        <w:t xml:space="preserve"> </w:t>
      </w:r>
      <w:r>
        <w:t>Det kalder Hjerteforeningen</w:t>
      </w:r>
      <w:r w:rsidR="006F61F5">
        <w:t>,</w:t>
      </w:r>
      <w:r>
        <w:t xml:space="preserve"> </w:t>
      </w:r>
      <w:r w:rsidR="006F61F5">
        <w:t>en</w:t>
      </w:r>
      <w:r>
        <w:t xml:space="preserve"> Landsuddeling.</w:t>
      </w:r>
      <w:r w:rsidRPr="00A8138D">
        <w:t xml:space="preserve"> </w:t>
      </w:r>
      <w:r>
        <w:t xml:space="preserve">Ved at min gruppe og jeg </w:t>
      </w:r>
      <w:r w:rsidR="006F61F5">
        <w:t>samler ind på 15 ruter</w:t>
      </w:r>
      <w:r>
        <w:t xml:space="preserve">, giver Hjerteforeningen en hjertestarter, som de monterer og tilslutter i et </w:t>
      </w:r>
      <w:proofErr w:type="spellStart"/>
      <w:r w:rsidR="00016476">
        <w:t>klimaksab</w:t>
      </w:r>
      <w:proofErr w:type="spellEnd"/>
      <w:r>
        <w:t xml:space="preserve"> lige dér, hvor min gruppe og jeg mener, at den gør mest gavn. Du kan læse mere </w:t>
      </w:r>
      <w:hyperlink r:id="rId12" w:history="1">
        <w:r w:rsidRPr="00586FFE">
          <w:rPr>
            <w:rStyle w:val="Hyperlink"/>
          </w:rPr>
          <w:t>her</w:t>
        </w:r>
      </w:hyperlink>
      <w:r>
        <w:t xml:space="preserve">. </w:t>
      </w:r>
    </w:p>
    <w:p w14:paraId="30C743B5" w14:textId="77777777" w:rsidR="00602E99" w:rsidRDefault="00602E99" w:rsidP="00602E99">
      <w:pPr>
        <w:pStyle w:val="Ingenafstand"/>
      </w:pPr>
    </w:p>
    <w:p w14:paraId="74C10DE1" w14:textId="77777777" w:rsidR="00F536F1" w:rsidRDefault="00F536F1" w:rsidP="00602E99">
      <w:pPr>
        <w:pStyle w:val="Ingenafstand"/>
        <w:jc w:val="both"/>
        <w:rPr>
          <w:b/>
        </w:rPr>
      </w:pPr>
    </w:p>
    <w:p w14:paraId="04503457" w14:textId="14895CFD" w:rsidR="00602E99" w:rsidRDefault="00ED768E" w:rsidP="00602E99">
      <w:pPr>
        <w:pStyle w:val="Ingenafstand"/>
        <w:jc w:val="both"/>
        <w:rPr>
          <w:b/>
        </w:rPr>
      </w:pPr>
      <w:r w:rsidRPr="00ED768E">
        <w:rPr>
          <w:b/>
        </w:rPr>
        <w:t>Hvad forpligter du dig til?</w:t>
      </w:r>
    </w:p>
    <w:p w14:paraId="59E0EEF0" w14:textId="6E0B4C64" w:rsidR="005E1251" w:rsidRDefault="00ED6140" w:rsidP="00602E99">
      <w:pPr>
        <w:pStyle w:val="Ingenafstand"/>
        <w:jc w:val="both"/>
      </w:pPr>
      <w:r>
        <w:t xml:space="preserve">Ved at </w:t>
      </w:r>
      <w:r w:rsidR="00BE609A">
        <w:t>du</w:t>
      </w:r>
      <w:r>
        <w:t xml:space="preserve"> giver os lov til at benytte </w:t>
      </w:r>
      <w:r w:rsidR="006F21FB">
        <w:t>din</w:t>
      </w:r>
      <w:r>
        <w:t xml:space="preserve"> væg til </w:t>
      </w:r>
      <w:r w:rsidRPr="0045509E">
        <w:t xml:space="preserve">ophæng af hjertestarteren, giver </w:t>
      </w:r>
      <w:r w:rsidR="006F21FB" w:rsidRPr="0045509E">
        <w:t>du</w:t>
      </w:r>
      <w:r w:rsidRPr="0045509E">
        <w:t xml:space="preserve"> tilladelse til at </w:t>
      </w:r>
      <w:r w:rsidR="0057049D" w:rsidRPr="0045509E">
        <w:t xml:space="preserve">en elektriker må </w:t>
      </w:r>
      <w:r w:rsidRPr="0045509E">
        <w:t xml:space="preserve">trække strøm til </w:t>
      </w:r>
      <w:r w:rsidR="00016476">
        <w:t>klimaskabet</w:t>
      </w:r>
      <w:r w:rsidRPr="0045509E">
        <w:t xml:space="preserve">. Omkostningerne til </w:t>
      </w:r>
      <w:r w:rsidR="006F61F5" w:rsidRPr="0045509E">
        <w:t xml:space="preserve">opsætning </w:t>
      </w:r>
      <w:r w:rsidR="006F61F5">
        <w:t>og montering</w:t>
      </w:r>
      <w:r>
        <w:t xml:space="preserve"> betales af Hjerteforeningen. </w:t>
      </w:r>
      <w:r w:rsidR="00C743F8">
        <w:t>Efterfølgende vil jeg stå for vedligeholdelsen af hjertestarteren. Det vil sige</w:t>
      </w:r>
      <w:r w:rsidR="007C40CB">
        <w:t>,</w:t>
      </w:r>
      <w:r w:rsidR="00C743F8">
        <w:t xml:space="preserve"> at jeg sørge</w:t>
      </w:r>
      <w:r w:rsidR="00E86E15">
        <w:t>r</w:t>
      </w:r>
      <w:r w:rsidR="00DD092C">
        <w:t xml:space="preserve"> for, at den er funktionsdygtig</w:t>
      </w:r>
      <w:r w:rsidR="00F536F1">
        <w:t xml:space="preserve">. </w:t>
      </w:r>
      <w:r w:rsidR="00E71BD2">
        <w:t xml:space="preserve">Jeg står yderligere for betaling af strømmen, medmindre </w:t>
      </w:r>
      <w:r w:rsidR="00B912B4">
        <w:t>du</w:t>
      </w:r>
      <w:r w:rsidR="00E71BD2">
        <w:t xml:space="preserve"> ønsker at bidrage til den gode sag.</w:t>
      </w:r>
      <w:r w:rsidR="006F153A">
        <w:t xml:space="preserve"> Omkostninger</w:t>
      </w:r>
      <w:r w:rsidR="00F83973">
        <w:t>ne</w:t>
      </w:r>
      <w:r w:rsidR="006F153A">
        <w:t xml:space="preserve"> til strøm er</w:t>
      </w:r>
      <w:r w:rsidR="00115DCD">
        <w:t xml:space="preserve"> ca.</w:t>
      </w:r>
      <w:r w:rsidR="006F153A">
        <w:t xml:space="preserve"> </w:t>
      </w:r>
      <w:r w:rsidR="00F83973">
        <w:t>1 krone om dagen</w:t>
      </w:r>
      <w:r w:rsidR="006F153A">
        <w:t xml:space="preserve">. </w:t>
      </w:r>
      <w:r w:rsidR="009A4E60">
        <w:t xml:space="preserve">Skulle </w:t>
      </w:r>
      <w:r w:rsidR="000944FA">
        <w:t>dette have din interesse</w:t>
      </w:r>
      <w:r w:rsidR="00BE4BB1">
        <w:t>,</w:t>
      </w:r>
      <w:r w:rsidR="009A4E60">
        <w:t xml:space="preserve"> er det </w:t>
      </w:r>
      <w:r w:rsidR="004B38D3">
        <w:t>muligt</w:t>
      </w:r>
      <w:r w:rsidR="009A4E60">
        <w:t xml:space="preserve"> at lave en aftale </w:t>
      </w:r>
      <w:r w:rsidR="00115DCD">
        <w:t>her</w:t>
      </w:r>
      <w:r w:rsidR="009A4E60">
        <w:t>om</w:t>
      </w:r>
      <w:r w:rsidR="00115DCD">
        <w:t>.</w:t>
      </w:r>
    </w:p>
    <w:p w14:paraId="0FD0B967" w14:textId="58A6821A" w:rsidR="0057049D" w:rsidRDefault="00B750C2">
      <w:r>
        <w:br/>
      </w:r>
      <w:r w:rsidR="004B2353">
        <w:t>Jeg</w:t>
      </w:r>
      <w:r w:rsidR="0057049D">
        <w:t xml:space="preserve"> håber</w:t>
      </w:r>
      <w:r w:rsidR="00B338E0">
        <w:t xml:space="preserve">, at vi </w:t>
      </w:r>
      <w:r w:rsidR="00BF2A96">
        <w:t xml:space="preserve">sammen </w:t>
      </w:r>
      <w:r w:rsidR="00B338E0">
        <w:t>kan gøre en forskel!</w:t>
      </w:r>
    </w:p>
    <w:p w14:paraId="38A81617" w14:textId="613F9C9B" w:rsidR="00115DCD" w:rsidRDefault="0057049D">
      <w:r>
        <w:t xml:space="preserve">Med venlig hilsen </w:t>
      </w:r>
      <w:r w:rsidR="00115DCD">
        <w:br/>
      </w:r>
      <w:r w:rsidRPr="00F94D7D">
        <w:rPr>
          <w:color w:val="FF0000"/>
          <w:highlight w:val="yellow"/>
        </w:rPr>
        <w:t>XXXX</w:t>
      </w:r>
      <w:r w:rsidR="00115DCD">
        <w:rPr>
          <w:color w:val="FF0000"/>
          <w:highlight w:val="yellow"/>
        </w:rPr>
        <w:br/>
      </w:r>
      <w:r w:rsidR="00115DCD">
        <w:t>Telefon:</w:t>
      </w:r>
      <w:r w:rsidR="00115DCD" w:rsidRPr="00115DCD">
        <w:rPr>
          <w:color w:val="FF0000"/>
        </w:rPr>
        <w:t xml:space="preserve"> </w:t>
      </w:r>
      <w:r w:rsidR="00FF587E">
        <w:rPr>
          <w:color w:val="FF0000"/>
          <w:highlight w:val="yellow"/>
        </w:rPr>
        <w:t>XXXX</w:t>
      </w:r>
      <w:r w:rsidR="00115DCD">
        <w:br/>
        <w:t xml:space="preserve">Mail: </w:t>
      </w:r>
      <w:r w:rsidR="00FF587E">
        <w:rPr>
          <w:color w:val="FF0000"/>
          <w:highlight w:val="yellow"/>
        </w:rPr>
        <w:t>XXXX</w:t>
      </w:r>
    </w:p>
    <w:sectPr w:rsidR="00115DCD">
      <w:head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3F81" w14:textId="77777777" w:rsidR="00FB329B" w:rsidRDefault="00FB329B" w:rsidP="00AC0F9B">
      <w:pPr>
        <w:spacing w:after="0" w:line="240" w:lineRule="auto"/>
      </w:pPr>
      <w:r>
        <w:separator/>
      </w:r>
    </w:p>
  </w:endnote>
  <w:endnote w:type="continuationSeparator" w:id="0">
    <w:p w14:paraId="0E77757B" w14:textId="77777777" w:rsidR="00FB329B" w:rsidRDefault="00FB329B" w:rsidP="00AC0F9B">
      <w:pPr>
        <w:spacing w:after="0" w:line="240" w:lineRule="auto"/>
      </w:pPr>
      <w:r>
        <w:continuationSeparator/>
      </w:r>
    </w:p>
  </w:endnote>
  <w:endnote w:type="continuationNotice" w:id="1">
    <w:p w14:paraId="6BAE782B" w14:textId="77777777" w:rsidR="00FB329B" w:rsidRDefault="00FB32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EBEF" w14:textId="77777777" w:rsidR="00FB329B" w:rsidRDefault="00FB329B" w:rsidP="00AC0F9B">
      <w:pPr>
        <w:spacing w:after="0" w:line="240" w:lineRule="auto"/>
      </w:pPr>
      <w:r>
        <w:separator/>
      </w:r>
    </w:p>
  </w:footnote>
  <w:footnote w:type="continuationSeparator" w:id="0">
    <w:p w14:paraId="29D0161F" w14:textId="77777777" w:rsidR="00FB329B" w:rsidRDefault="00FB329B" w:rsidP="00AC0F9B">
      <w:pPr>
        <w:spacing w:after="0" w:line="240" w:lineRule="auto"/>
      </w:pPr>
      <w:r>
        <w:continuationSeparator/>
      </w:r>
    </w:p>
  </w:footnote>
  <w:footnote w:type="continuationNotice" w:id="1">
    <w:p w14:paraId="664172FF" w14:textId="77777777" w:rsidR="00FB329B" w:rsidRDefault="00FB32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9BF9" w14:textId="088BB758" w:rsidR="00955013" w:rsidRDefault="009D4BE4" w:rsidP="009D4BE4">
    <w:pPr>
      <w:pStyle w:val="Sidehoved"/>
      <w:jc w:val="right"/>
    </w:pPr>
    <w:r>
      <w:rPr>
        <w:noProof/>
      </w:rPr>
      <w:drawing>
        <wp:inline distT="0" distB="0" distL="0" distR="0" wp14:anchorId="5FC26B4F" wp14:editId="2FCEB6ED">
          <wp:extent cx="1249680" cy="300945"/>
          <wp:effectExtent l="0" t="0" r="0" b="4445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26" cy="30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173DA"/>
    <w:multiLevelType w:val="hybridMultilevel"/>
    <w:tmpl w:val="1DEEA30E"/>
    <w:lvl w:ilvl="0" w:tplc="9BAA56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4C"/>
    <w:rsid w:val="00000E13"/>
    <w:rsid w:val="0001105B"/>
    <w:rsid w:val="00016476"/>
    <w:rsid w:val="0003238A"/>
    <w:rsid w:val="00040861"/>
    <w:rsid w:val="000944FA"/>
    <w:rsid w:val="000A47DE"/>
    <w:rsid w:val="00107B5F"/>
    <w:rsid w:val="00115DCD"/>
    <w:rsid w:val="001461C8"/>
    <w:rsid w:val="00164BA0"/>
    <w:rsid w:val="001A7CAF"/>
    <w:rsid w:val="001B0AE6"/>
    <w:rsid w:val="001C5C7D"/>
    <w:rsid w:val="001E59C7"/>
    <w:rsid w:val="00214E51"/>
    <w:rsid w:val="00223661"/>
    <w:rsid w:val="00227C1A"/>
    <w:rsid w:val="00233CFE"/>
    <w:rsid w:val="002C3DB5"/>
    <w:rsid w:val="002C5E4A"/>
    <w:rsid w:val="002D19FE"/>
    <w:rsid w:val="00324A1E"/>
    <w:rsid w:val="00354F97"/>
    <w:rsid w:val="003A4AE2"/>
    <w:rsid w:val="003A5E94"/>
    <w:rsid w:val="003D6EE4"/>
    <w:rsid w:val="003E43C1"/>
    <w:rsid w:val="004059EC"/>
    <w:rsid w:val="00425D90"/>
    <w:rsid w:val="0045509E"/>
    <w:rsid w:val="00477552"/>
    <w:rsid w:val="004A2CCE"/>
    <w:rsid w:val="004B1A8D"/>
    <w:rsid w:val="004B2353"/>
    <w:rsid w:val="004B26BF"/>
    <w:rsid w:val="004B38D3"/>
    <w:rsid w:val="004E13BA"/>
    <w:rsid w:val="00500B3D"/>
    <w:rsid w:val="0054792A"/>
    <w:rsid w:val="00557305"/>
    <w:rsid w:val="0056211A"/>
    <w:rsid w:val="005671AC"/>
    <w:rsid w:val="0057049D"/>
    <w:rsid w:val="00586FFE"/>
    <w:rsid w:val="005E1251"/>
    <w:rsid w:val="005E7F64"/>
    <w:rsid w:val="00602E99"/>
    <w:rsid w:val="006272BC"/>
    <w:rsid w:val="0064267B"/>
    <w:rsid w:val="006A29A7"/>
    <w:rsid w:val="006B5815"/>
    <w:rsid w:val="006D3E09"/>
    <w:rsid w:val="006F130C"/>
    <w:rsid w:val="006F153A"/>
    <w:rsid w:val="006F21FB"/>
    <w:rsid w:val="006F61F5"/>
    <w:rsid w:val="007307C0"/>
    <w:rsid w:val="0075194C"/>
    <w:rsid w:val="007703F4"/>
    <w:rsid w:val="007C0BE1"/>
    <w:rsid w:val="007C40CB"/>
    <w:rsid w:val="007E2799"/>
    <w:rsid w:val="00847A74"/>
    <w:rsid w:val="008C6478"/>
    <w:rsid w:val="008E7631"/>
    <w:rsid w:val="008F20ED"/>
    <w:rsid w:val="00920CEC"/>
    <w:rsid w:val="009529F0"/>
    <w:rsid w:val="00955013"/>
    <w:rsid w:val="009A4E60"/>
    <w:rsid w:val="009D4BE4"/>
    <w:rsid w:val="00A0264A"/>
    <w:rsid w:val="00A1198D"/>
    <w:rsid w:val="00A13693"/>
    <w:rsid w:val="00A2615F"/>
    <w:rsid w:val="00A67BCE"/>
    <w:rsid w:val="00A8138D"/>
    <w:rsid w:val="00AC0F9B"/>
    <w:rsid w:val="00AD6313"/>
    <w:rsid w:val="00B245CA"/>
    <w:rsid w:val="00B338E0"/>
    <w:rsid w:val="00B750C2"/>
    <w:rsid w:val="00B805D4"/>
    <w:rsid w:val="00B912B4"/>
    <w:rsid w:val="00BD4158"/>
    <w:rsid w:val="00BD4775"/>
    <w:rsid w:val="00BE4BB1"/>
    <w:rsid w:val="00BE609A"/>
    <w:rsid w:val="00BF00FE"/>
    <w:rsid w:val="00BF2A96"/>
    <w:rsid w:val="00C03CB4"/>
    <w:rsid w:val="00C078D8"/>
    <w:rsid w:val="00C62B67"/>
    <w:rsid w:val="00C743F8"/>
    <w:rsid w:val="00D411EB"/>
    <w:rsid w:val="00D42326"/>
    <w:rsid w:val="00D516D8"/>
    <w:rsid w:val="00D74DEF"/>
    <w:rsid w:val="00DB0370"/>
    <w:rsid w:val="00DD092C"/>
    <w:rsid w:val="00DE79F6"/>
    <w:rsid w:val="00E6217A"/>
    <w:rsid w:val="00E71BD2"/>
    <w:rsid w:val="00E75F49"/>
    <w:rsid w:val="00E86E15"/>
    <w:rsid w:val="00ED6140"/>
    <w:rsid w:val="00ED768E"/>
    <w:rsid w:val="00F304BE"/>
    <w:rsid w:val="00F44F3A"/>
    <w:rsid w:val="00F536F1"/>
    <w:rsid w:val="00F612A3"/>
    <w:rsid w:val="00F83973"/>
    <w:rsid w:val="00F8765E"/>
    <w:rsid w:val="00F94D7D"/>
    <w:rsid w:val="00FB329B"/>
    <w:rsid w:val="00FF475E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7A4F"/>
  <w15:chartTrackingRefBased/>
  <w15:docId w15:val="{E35CA8CC-410B-4438-AEC0-619D5038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ED6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5194C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6140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title-text">
    <w:name w:val="title-text"/>
    <w:basedOn w:val="Standardskrifttypeiafsnit"/>
    <w:rsid w:val="00ED6140"/>
  </w:style>
  <w:style w:type="character" w:styleId="Hyperlink">
    <w:name w:val="Hyperlink"/>
    <w:basedOn w:val="Standardskrifttypeiafsnit"/>
    <w:uiPriority w:val="99"/>
    <w:unhideWhenUsed/>
    <w:rsid w:val="00586FF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86FFE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86FFE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E59C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E59C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E59C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E59C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59C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9C7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AC0F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0F9B"/>
  </w:style>
  <w:style w:type="paragraph" w:styleId="Sidefod">
    <w:name w:val="footer"/>
    <w:basedOn w:val="Normal"/>
    <w:link w:val="SidefodTegn"/>
    <w:uiPriority w:val="99"/>
    <w:unhideWhenUsed/>
    <w:rsid w:val="00AC0F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0F9B"/>
  </w:style>
  <w:style w:type="paragraph" w:styleId="Ingenafstand">
    <w:name w:val="No Spacing"/>
    <w:uiPriority w:val="1"/>
    <w:qFormat/>
    <w:rsid w:val="003E4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andsuddeling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AD9033E1AAB4FBDC48D016DC92A3F" ma:contentTypeVersion="15" ma:contentTypeDescription="Opret et nyt dokument." ma:contentTypeScope="" ma:versionID="868b1aea1d4a0dff012c9cbb2fa655fe">
  <xsd:schema xmlns:xsd="http://www.w3.org/2001/XMLSchema" xmlns:xs="http://www.w3.org/2001/XMLSchema" xmlns:p="http://schemas.microsoft.com/office/2006/metadata/properties" xmlns:ns1="http://schemas.microsoft.com/sharepoint/v3" xmlns:ns2="541d96fd-3253-43e8-94c9-6ce9eddb398a" xmlns:ns3="ddb0d5a1-43e4-4e22-a682-fc418014c56f" targetNamespace="http://schemas.microsoft.com/office/2006/metadata/properties" ma:root="true" ma:fieldsID="100c775bdb03390312a28673aa9a41fb" ns1:_="" ns2:_="" ns3:_="">
    <xsd:import namespace="http://schemas.microsoft.com/sharepoint/v3"/>
    <xsd:import namespace="541d96fd-3253-43e8-94c9-6ce9eddb398a"/>
    <xsd:import namespace="ddb0d5a1-43e4-4e22-a682-fc418014c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d96fd-3253-43e8-94c9-6ce9eddb3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0d5a1-43e4-4e22-a682-fc418014c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4D70D4-65B6-4DEA-9607-CB23D8E14C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A7CCB14-7C1E-48B5-9355-D2F7CC45E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45157-1A86-40DA-9989-41BF9B0E0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1d96fd-3253-43e8-94c9-6ce9eddb398a"/>
    <ds:schemaRef ds:uri="ddb0d5a1-43e4-4e22-a682-fc418014c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Anne Jensen</dc:creator>
  <cp:keywords/>
  <dc:description/>
  <cp:lastModifiedBy>Stine Anne Jensen</cp:lastModifiedBy>
  <cp:revision>2</cp:revision>
  <dcterms:created xsi:type="dcterms:W3CDTF">2021-10-15T09:25:00Z</dcterms:created>
  <dcterms:modified xsi:type="dcterms:W3CDTF">2021-10-15T09:25:00Z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0x010100233AD9033E1AAB4FBDC48D016DC92A3F</vt:lpwstr>
  </property>
</Properties>
</file>